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601" w:type="dxa"/>
        <w:tblLook w:val="04A0" w:firstRow="1" w:lastRow="0" w:firstColumn="1" w:lastColumn="0" w:noHBand="0" w:noVBand="1"/>
      </w:tblPr>
      <w:tblGrid>
        <w:gridCol w:w="4219"/>
        <w:gridCol w:w="2727"/>
        <w:gridCol w:w="3827"/>
      </w:tblGrid>
      <w:tr w:rsidR="00AC176C" w:rsidRPr="003303C0" w:rsidTr="00CD6317">
        <w:trPr>
          <w:trHeight w:val="168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C06F6" w:rsidRPr="00CD6317" w:rsidRDefault="003C06F6" w:rsidP="00CD6317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lang w:val="en-GB"/>
              </w:rPr>
            </w:pPr>
          </w:p>
          <w:p w:rsidR="00CD6317" w:rsidRPr="00CD6317" w:rsidRDefault="00CD6317" w:rsidP="00CD6317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CD6317">
              <w:rPr>
                <w:rFonts w:ascii="Times New Roman" w:hAnsi="Times New Roman" w:cs="Times New Roman"/>
                <w:b/>
              </w:rPr>
              <w:t>N</w:t>
            </w:r>
            <w:r w:rsidRPr="00CD6317">
              <w:rPr>
                <w:rFonts w:ascii="Times New Roman" w:hAnsi="Times New Roman" w:cs="Times New Roman"/>
                <w:b/>
                <w:lang w:val="uk-UA"/>
              </w:rPr>
              <w:t>on-</w:t>
            </w:r>
            <w:r w:rsidRPr="00CD6317">
              <w:rPr>
                <w:rFonts w:ascii="Times New Roman" w:hAnsi="Times New Roman" w:cs="Times New Roman"/>
                <w:b/>
                <w:lang w:val="en-GB"/>
              </w:rPr>
              <w:t>G</w:t>
            </w:r>
            <w:proofErr w:type="spellStart"/>
            <w:r w:rsidRPr="00CD6317">
              <w:rPr>
                <w:rFonts w:ascii="Times New Roman" w:hAnsi="Times New Roman" w:cs="Times New Roman"/>
                <w:b/>
                <w:lang w:val="uk-UA"/>
              </w:rPr>
              <w:t>overnment</w:t>
            </w:r>
            <w:proofErr w:type="spellEnd"/>
            <w:r w:rsidRPr="00CD6317">
              <w:rPr>
                <w:rFonts w:ascii="Times New Roman" w:hAnsi="Times New Roman" w:cs="Times New Roman"/>
                <w:b/>
                <w:lang w:val="en-GB"/>
              </w:rPr>
              <w:t>al</w:t>
            </w:r>
            <w:r w:rsidRPr="00CD631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D6317">
              <w:rPr>
                <w:rFonts w:ascii="Times New Roman" w:hAnsi="Times New Roman" w:cs="Times New Roman"/>
                <w:b/>
                <w:lang w:val="en-GB"/>
              </w:rPr>
              <w:t>O</w:t>
            </w:r>
            <w:proofErr w:type="spellStart"/>
            <w:r w:rsidRPr="00CD6317">
              <w:rPr>
                <w:rFonts w:ascii="Times New Roman" w:hAnsi="Times New Roman" w:cs="Times New Roman"/>
                <w:b/>
                <w:lang w:val="uk-UA"/>
              </w:rPr>
              <w:t>rganization</w:t>
            </w:r>
            <w:proofErr w:type="spellEnd"/>
          </w:p>
          <w:p w:rsidR="003C06F6" w:rsidRPr="00CD6317" w:rsidRDefault="003C06F6" w:rsidP="00CD6317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CD6317">
              <w:rPr>
                <w:rFonts w:ascii="Times New Roman" w:hAnsi="Times New Roman" w:cs="Times New Roman"/>
                <w:b/>
                <w:lang w:val="en-GB"/>
              </w:rPr>
              <w:t>PUBLIC ADVOCACY</w:t>
            </w:r>
          </w:p>
          <w:p w:rsidR="005B0AB2" w:rsidRPr="00CD6317" w:rsidRDefault="005B0AB2" w:rsidP="00CD6317">
            <w:pPr>
              <w:tabs>
                <w:tab w:val="left" w:pos="1134"/>
              </w:tabs>
              <w:rPr>
                <w:rFonts w:ascii="Times New Roman" w:hAnsi="Times New Roman" w:cs="Times New Roman"/>
                <w:lang w:val="en-GB"/>
              </w:rPr>
            </w:pPr>
            <w:r w:rsidRPr="00CD6317">
              <w:rPr>
                <w:rFonts w:ascii="Times New Roman" w:hAnsi="Times New Roman" w:cs="Times New Roman"/>
                <w:lang w:val="en-GB"/>
              </w:rPr>
              <w:t>Ukraine, Kyiv, 04053</w:t>
            </w:r>
          </w:p>
          <w:p w:rsidR="003C06F6" w:rsidRPr="00CD6317" w:rsidRDefault="003C06F6" w:rsidP="00CD6317">
            <w:pPr>
              <w:tabs>
                <w:tab w:val="left" w:pos="1134"/>
              </w:tabs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D6317">
              <w:rPr>
                <w:rFonts w:ascii="Times New Roman" w:hAnsi="Times New Roman" w:cs="Times New Roman"/>
                <w:lang w:val="en-GB"/>
              </w:rPr>
              <w:t>Sichovykh</w:t>
            </w:r>
            <w:proofErr w:type="spellEnd"/>
            <w:r w:rsidRPr="00CD631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D6317">
              <w:rPr>
                <w:rFonts w:ascii="Times New Roman" w:hAnsi="Times New Roman" w:cs="Times New Roman"/>
                <w:lang w:val="en-GB"/>
              </w:rPr>
              <w:t>Strilʹtsiv</w:t>
            </w:r>
            <w:proofErr w:type="spellEnd"/>
            <w:r w:rsidRPr="00CD6317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CD6317">
              <w:rPr>
                <w:rFonts w:ascii="Times New Roman" w:hAnsi="Times New Roman" w:cs="Times New Roman"/>
                <w:lang w:val="en-GB"/>
              </w:rPr>
              <w:t>Street,  21,</w:t>
            </w:r>
            <w:r w:rsidR="00DB6BAF" w:rsidRPr="00CD6317">
              <w:rPr>
                <w:rFonts w:ascii="Times New Roman" w:hAnsi="Times New Roman" w:cs="Times New Roman"/>
                <w:lang w:val="en-GB"/>
              </w:rPr>
              <w:t xml:space="preserve"> O</w:t>
            </w:r>
            <w:r w:rsidRPr="00CD6317">
              <w:rPr>
                <w:rFonts w:ascii="Times New Roman" w:hAnsi="Times New Roman" w:cs="Times New Roman"/>
                <w:lang w:val="en-GB"/>
              </w:rPr>
              <w:t>ffice  501</w:t>
            </w:r>
          </w:p>
          <w:p w:rsidR="003C06F6" w:rsidRPr="00CD6317" w:rsidRDefault="005B0AB2" w:rsidP="00CD6317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D6317">
              <w:rPr>
                <w:rFonts w:ascii="Times New Roman" w:hAnsi="Times New Roman" w:cs="Times New Roman"/>
                <w:lang w:val="en-GB"/>
              </w:rPr>
              <w:t>P</w:t>
            </w:r>
            <w:proofErr w:type="spellStart"/>
            <w:r w:rsidR="003C06F6" w:rsidRPr="00CD6317">
              <w:rPr>
                <w:rFonts w:ascii="Times New Roman" w:hAnsi="Times New Roman" w:cs="Times New Roman"/>
                <w:lang w:val="uk-UA"/>
              </w:rPr>
              <w:t>hone</w:t>
            </w:r>
            <w:proofErr w:type="spellEnd"/>
            <w:r w:rsidR="003C06F6" w:rsidRPr="00CD6317">
              <w:rPr>
                <w:rFonts w:ascii="Times New Roman" w:hAnsi="Times New Roman" w:cs="Times New Roman"/>
                <w:lang w:val="uk-UA"/>
              </w:rPr>
              <w:t>:</w:t>
            </w:r>
            <w:r w:rsidR="003C06F6" w:rsidRPr="00CD63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uk-UA"/>
              </w:rPr>
              <w:t xml:space="preserve"> +33 368780311</w:t>
            </w:r>
            <w:r w:rsidRPr="00CD6317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r w:rsidR="003C06F6" w:rsidRPr="00CD6317">
              <w:rPr>
                <w:rFonts w:ascii="Times New Roman" w:hAnsi="Times New Roman" w:cs="Times New Roman"/>
                <w:lang w:val="uk-UA"/>
              </w:rPr>
              <w:t>+38 044 3793068</w:t>
            </w:r>
          </w:p>
          <w:p w:rsidR="00AC176C" w:rsidRPr="00CD6317" w:rsidRDefault="00291AD5" w:rsidP="00CD6317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302259</wp:posOffset>
                      </wp:positionV>
                      <wp:extent cx="7036435" cy="0"/>
                      <wp:effectExtent l="0" t="19050" r="12065" b="19050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643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4.25pt,23.8pt" to="539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" strokecolor="#4579b8 [3044]" strokeweight="2.25pt">
                      <o:lock v:ext="edit" shapetype="f"/>
                    </v:line>
                  </w:pict>
                </mc:Fallback>
              </mc:AlternateContent>
            </w:r>
            <w:hyperlink r:id="rId9" w:history="1">
              <w:r w:rsidR="00CD6317" w:rsidRPr="00CD6317">
                <w:rPr>
                  <w:rStyle w:val="a6"/>
                  <w:rFonts w:ascii="Times New Roman" w:hAnsi="Times New Roman" w:cs="Times New Roman"/>
                </w:rPr>
                <w:t>www.publicadvocacynetwork.org</w:t>
              </w:r>
            </w:hyperlink>
            <w:r w:rsidR="00CD6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AC176C" w:rsidRPr="00E813C1" w:rsidRDefault="008159BD" w:rsidP="00AC176C">
            <w:pPr>
              <w:tabs>
                <w:tab w:val="left" w:pos="1134"/>
              </w:tabs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0" t="0" r="9525" b="0"/>
                  <wp:docPr id="1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69" cy="128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317" w:rsidRDefault="00CD6317" w:rsidP="003C06F6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3C06F6" w:rsidRPr="00661EAA" w:rsidRDefault="003C06F6" w:rsidP="00CD6317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3303C0">
              <w:rPr>
                <w:rFonts w:ascii="Times New Roman" w:hAnsi="Times New Roman" w:cs="Times New Roman"/>
                <w:b/>
                <w:lang w:val="ru-RU"/>
              </w:rPr>
              <w:t>Неурядова</w:t>
            </w:r>
            <w:proofErr w:type="spellEnd"/>
            <w:r w:rsidRPr="00661E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03C0">
              <w:rPr>
                <w:rFonts w:ascii="Times New Roman" w:hAnsi="Times New Roman" w:cs="Times New Roman"/>
                <w:b/>
                <w:lang w:val="ru-RU"/>
              </w:rPr>
              <w:t>громадська</w:t>
            </w:r>
            <w:proofErr w:type="spellEnd"/>
            <w:r w:rsidRPr="00661E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03C0">
              <w:rPr>
                <w:rFonts w:ascii="Times New Roman" w:hAnsi="Times New Roman" w:cs="Times New Roman"/>
                <w:b/>
                <w:lang w:val="ru-RU"/>
              </w:rPr>
              <w:t>організація</w:t>
            </w:r>
            <w:proofErr w:type="spellEnd"/>
          </w:p>
          <w:p w:rsidR="003C06F6" w:rsidRPr="00661EAA" w:rsidRDefault="003C06F6" w:rsidP="003C06F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3303C0">
              <w:rPr>
                <w:rFonts w:ascii="Times New Roman" w:hAnsi="Times New Roman" w:cs="Times New Roman"/>
                <w:b/>
                <w:lang w:val="ru-RU"/>
              </w:rPr>
              <w:t>СУСПІЛЬНИЙ</w:t>
            </w:r>
            <w:r w:rsidRPr="00661EAA">
              <w:rPr>
                <w:rFonts w:ascii="Times New Roman" w:hAnsi="Times New Roman" w:cs="Times New Roman"/>
                <w:b/>
              </w:rPr>
              <w:t xml:space="preserve"> </w:t>
            </w:r>
            <w:r w:rsidRPr="003303C0">
              <w:rPr>
                <w:rFonts w:ascii="Times New Roman" w:hAnsi="Times New Roman" w:cs="Times New Roman"/>
                <w:b/>
                <w:lang w:val="ru-RU"/>
              </w:rPr>
              <w:t>ПРАВОЗАХИСТ</w:t>
            </w:r>
          </w:p>
          <w:p w:rsidR="003C06F6" w:rsidRPr="00661EAA" w:rsidRDefault="003C06F6" w:rsidP="00CD6317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proofErr w:type="spellStart"/>
            <w:r w:rsidRPr="003303C0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661E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03C0">
              <w:rPr>
                <w:rFonts w:ascii="Times New Roman" w:hAnsi="Times New Roman" w:cs="Times New Roman"/>
                <w:lang w:val="ru-RU"/>
              </w:rPr>
              <w:t>Січових</w:t>
            </w:r>
            <w:proofErr w:type="spellEnd"/>
            <w:r w:rsidRPr="00661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303C0">
              <w:rPr>
                <w:rFonts w:ascii="Times New Roman" w:hAnsi="Times New Roman" w:cs="Times New Roman"/>
                <w:lang w:val="ru-RU"/>
              </w:rPr>
              <w:t>Стр</w:t>
            </w:r>
            <w:proofErr w:type="gramEnd"/>
            <w:r w:rsidRPr="003303C0">
              <w:rPr>
                <w:rFonts w:ascii="Times New Roman" w:hAnsi="Times New Roman" w:cs="Times New Roman"/>
                <w:lang w:val="ru-RU"/>
              </w:rPr>
              <w:t>ільців</w:t>
            </w:r>
            <w:proofErr w:type="spellEnd"/>
            <w:r w:rsidRPr="00661EAA">
              <w:rPr>
                <w:rFonts w:ascii="Times New Roman" w:hAnsi="Times New Roman" w:cs="Times New Roman"/>
              </w:rPr>
              <w:t xml:space="preserve"> 21 </w:t>
            </w:r>
            <w:r w:rsidRPr="003303C0">
              <w:rPr>
                <w:rFonts w:ascii="Times New Roman" w:hAnsi="Times New Roman" w:cs="Times New Roman"/>
                <w:lang w:val="ru-RU"/>
              </w:rPr>
              <w:t>оф</w:t>
            </w:r>
            <w:r w:rsidRPr="00661EAA">
              <w:rPr>
                <w:rFonts w:ascii="Times New Roman" w:hAnsi="Times New Roman" w:cs="Times New Roman"/>
              </w:rPr>
              <w:t>.501</w:t>
            </w:r>
          </w:p>
          <w:p w:rsidR="003C06F6" w:rsidRPr="00661EAA" w:rsidRDefault="003C06F6" w:rsidP="003C06F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303C0">
              <w:rPr>
                <w:rFonts w:ascii="Times New Roman" w:hAnsi="Times New Roman" w:cs="Times New Roman"/>
                <w:lang w:val="ru-RU"/>
              </w:rPr>
              <w:t>м</w:t>
            </w:r>
            <w:r w:rsidRPr="00661E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03C0">
              <w:rPr>
                <w:rFonts w:ascii="Times New Roman" w:hAnsi="Times New Roman" w:cs="Times New Roman"/>
                <w:lang w:val="ru-RU"/>
              </w:rPr>
              <w:t>Київ</w:t>
            </w:r>
            <w:proofErr w:type="spellEnd"/>
            <w:r w:rsidRPr="00661EAA">
              <w:rPr>
                <w:rFonts w:ascii="Times New Roman" w:hAnsi="Times New Roman" w:cs="Times New Roman"/>
              </w:rPr>
              <w:t>, 04053</w:t>
            </w:r>
          </w:p>
          <w:p w:rsidR="003C06F6" w:rsidRPr="003303C0" w:rsidRDefault="003C06F6" w:rsidP="00CD6317">
            <w:pPr>
              <w:tabs>
                <w:tab w:val="left" w:pos="1134"/>
              </w:tabs>
              <w:rPr>
                <w:rFonts w:ascii="Times New Roman" w:hAnsi="Times New Roman" w:cs="Times New Roman"/>
                <w:lang w:val="ru-RU"/>
              </w:rPr>
            </w:pPr>
            <w:r w:rsidRPr="003303C0">
              <w:rPr>
                <w:rFonts w:ascii="Times New Roman" w:hAnsi="Times New Roman" w:cs="Times New Roman"/>
                <w:lang w:val="ru-RU"/>
              </w:rPr>
              <w:t>Тел:</w:t>
            </w:r>
            <w:r w:rsidRPr="003303C0">
              <w:rPr>
                <w:bCs/>
                <w:lang w:val="ru-RU"/>
              </w:rPr>
              <w:t xml:space="preserve"> +33 368780311</w:t>
            </w:r>
            <w:r w:rsidRPr="003303C0">
              <w:rPr>
                <w:rFonts w:ascii="Times New Roman" w:hAnsi="Times New Roman" w:cs="Times New Roman"/>
                <w:lang w:val="ru-RU"/>
              </w:rPr>
              <w:t>, +38</w:t>
            </w:r>
            <w:r w:rsidRPr="00CD6317">
              <w:rPr>
                <w:rFonts w:ascii="Times New Roman" w:hAnsi="Times New Roman" w:cs="Times New Roman"/>
              </w:rPr>
              <w:t> </w:t>
            </w:r>
            <w:r w:rsidRPr="003303C0">
              <w:rPr>
                <w:rFonts w:ascii="Times New Roman" w:hAnsi="Times New Roman" w:cs="Times New Roman"/>
                <w:lang w:val="ru-RU"/>
              </w:rPr>
              <w:t>044 3793068</w:t>
            </w:r>
          </w:p>
          <w:p w:rsidR="00AC176C" w:rsidRPr="003303C0" w:rsidRDefault="00066750" w:rsidP="00AC176C">
            <w:pPr>
              <w:tabs>
                <w:tab w:val="left" w:pos="1134"/>
              </w:tabs>
              <w:rPr>
                <w:rFonts w:ascii="Times New Roman" w:hAnsi="Times New Roman" w:cs="Times New Roman"/>
                <w:lang w:val="ru-RU"/>
              </w:rPr>
            </w:pPr>
            <w:hyperlink r:id="rId11" w:history="1"/>
            <w:r w:rsidR="00CD6317" w:rsidRPr="003303C0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2" w:history="1">
              <w:r w:rsidR="00CD6317" w:rsidRPr="00C9575C">
                <w:rPr>
                  <w:rStyle w:val="a6"/>
                  <w:rFonts w:ascii="Times New Roman" w:hAnsi="Times New Roman" w:cs="Times New Roman"/>
                </w:rPr>
                <w:t>www</w:t>
              </w:r>
              <w:r w:rsidR="00CD6317" w:rsidRPr="003303C0">
                <w:rPr>
                  <w:rStyle w:val="a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CD6317" w:rsidRPr="00C9575C">
                <w:rPr>
                  <w:rStyle w:val="a6"/>
                  <w:rFonts w:ascii="Times New Roman" w:hAnsi="Times New Roman" w:cs="Times New Roman"/>
                </w:rPr>
                <w:t>protiktor</w:t>
              </w:r>
              <w:proofErr w:type="spellEnd"/>
              <w:r w:rsidR="00CD6317" w:rsidRPr="003303C0">
                <w:rPr>
                  <w:rStyle w:val="a6"/>
                  <w:rFonts w:ascii="Times New Roman" w:hAnsi="Times New Roman" w:cs="Times New Roman"/>
                  <w:lang w:val="ru-RU"/>
                </w:rPr>
                <w:t>.</w:t>
              </w:r>
              <w:r w:rsidR="00CD6317" w:rsidRPr="00C9575C">
                <w:rPr>
                  <w:rStyle w:val="a6"/>
                  <w:rFonts w:ascii="Times New Roman" w:hAnsi="Times New Roman" w:cs="Times New Roman"/>
                </w:rPr>
                <w:t>com</w:t>
              </w:r>
            </w:hyperlink>
            <w:r w:rsidR="00CD6317" w:rsidRPr="003303C0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8159BD" w:rsidRPr="003303C0" w:rsidRDefault="008159BD" w:rsidP="00437997">
            <w:pPr>
              <w:tabs>
                <w:tab w:val="left" w:pos="1134"/>
              </w:tabs>
              <w:rPr>
                <w:lang w:val="ru-RU"/>
              </w:rPr>
            </w:pPr>
          </w:p>
        </w:tc>
      </w:tr>
    </w:tbl>
    <w:p w:rsidR="003C06F6" w:rsidRDefault="003C06F6" w:rsidP="003C06F6">
      <w:pPr>
        <w:tabs>
          <w:tab w:val="left" w:pos="1134"/>
        </w:tabs>
        <w:ind w:left="-709"/>
        <w:jc w:val="center"/>
        <w:rPr>
          <w:color w:val="1F497D" w:themeColor="text2"/>
          <w:sz w:val="20"/>
          <w:szCs w:val="20"/>
          <w:shd w:val="clear" w:color="auto" w:fill="FFFFFF"/>
        </w:rPr>
      </w:pPr>
      <w:r w:rsidRPr="008159BD">
        <w:rPr>
          <w:color w:val="1F497D" w:themeColor="text2"/>
          <w:sz w:val="20"/>
          <w:szCs w:val="20"/>
          <w:shd w:val="clear" w:color="auto" w:fill="FFFFFF"/>
        </w:rPr>
        <w:t>In</w:t>
      </w:r>
      <w:r w:rsidRPr="008159BD">
        <w:rPr>
          <w:color w:val="1F497D" w:themeColor="text2"/>
          <w:sz w:val="20"/>
          <w:szCs w:val="20"/>
          <w:shd w:val="clear" w:color="auto" w:fill="FFFFFF"/>
          <w:lang w:val="en-GB"/>
        </w:rPr>
        <w:t xml:space="preserve"> </w:t>
      </w:r>
      <w:r w:rsidRPr="008159BD">
        <w:rPr>
          <w:color w:val="1F497D" w:themeColor="text2"/>
          <w:sz w:val="20"/>
          <w:szCs w:val="20"/>
          <w:shd w:val="clear" w:color="auto" w:fill="FFFFFF"/>
        </w:rPr>
        <w:t xml:space="preserve">consultative </w:t>
      </w:r>
      <w:r w:rsidR="00437997" w:rsidRPr="008159BD">
        <w:rPr>
          <w:color w:val="1F497D" w:themeColor="text2"/>
          <w:sz w:val="20"/>
          <w:szCs w:val="20"/>
          <w:shd w:val="clear" w:color="auto" w:fill="FFFFFF"/>
        </w:rPr>
        <w:t>status with</w:t>
      </w:r>
      <w:r w:rsidRPr="008159BD">
        <w:rPr>
          <w:color w:val="1F497D" w:themeColor="text2"/>
          <w:sz w:val="20"/>
          <w:szCs w:val="20"/>
          <w:shd w:val="clear" w:color="auto" w:fill="FFFFFF"/>
        </w:rPr>
        <w:t xml:space="preserve"> the United Nations</w:t>
      </w:r>
      <w:r w:rsidR="00437997" w:rsidRPr="008159BD">
        <w:rPr>
          <w:color w:val="1F497D" w:themeColor="text2"/>
          <w:sz w:val="20"/>
          <w:szCs w:val="20"/>
          <w:shd w:val="clear" w:color="auto" w:fill="FFFFFF"/>
        </w:rPr>
        <w:t xml:space="preserve"> E</w:t>
      </w:r>
      <w:r w:rsidRPr="008159BD">
        <w:rPr>
          <w:color w:val="1F497D" w:themeColor="text2"/>
          <w:sz w:val="20"/>
          <w:szCs w:val="20"/>
          <w:shd w:val="clear" w:color="auto" w:fill="FFFFFF"/>
        </w:rPr>
        <w:t>conomic and Social Council</w:t>
      </w:r>
    </w:p>
    <w:p w:rsidR="00D675A2" w:rsidRPr="00291AD5" w:rsidRDefault="00A5284D" w:rsidP="00F6694C">
      <w:pPr>
        <w:tabs>
          <w:tab w:val="left" w:pos="1134"/>
        </w:tabs>
        <w:ind w:left="-709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</w:t>
      </w:r>
      <w:r w:rsidR="00661EAA">
        <w:rPr>
          <w:sz w:val="24"/>
          <w:szCs w:val="24"/>
          <w:shd w:val="clear" w:color="auto" w:fill="FFFFFF"/>
          <w:lang w:val="uk-UA"/>
        </w:rPr>
        <w:t>№ 20</w:t>
      </w:r>
      <w:r w:rsidR="00F6694C" w:rsidRPr="00F6694C">
        <w:rPr>
          <w:sz w:val="24"/>
          <w:szCs w:val="24"/>
          <w:shd w:val="clear" w:color="auto" w:fill="FFFFFF"/>
          <w:lang w:val="uk-UA"/>
        </w:rPr>
        <w:t xml:space="preserve"> від 25.01.2018 р.</w:t>
      </w:r>
    </w:p>
    <w:p w:rsidR="00F6694C" w:rsidRPr="00291AD5" w:rsidRDefault="00D675A2" w:rsidP="00F6694C">
      <w:pPr>
        <w:tabs>
          <w:tab w:val="left" w:pos="1134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91AD5">
        <w:rPr>
          <w:color w:val="1F497D" w:themeColor="text2"/>
          <w:sz w:val="20"/>
          <w:szCs w:val="20"/>
          <w:shd w:val="clear" w:color="auto" w:fill="FFFFFF"/>
          <w:lang w:val="uk-UA"/>
        </w:rPr>
        <w:tab/>
      </w:r>
      <w:r w:rsidRPr="00291AD5">
        <w:rPr>
          <w:color w:val="1F497D" w:themeColor="text2"/>
          <w:sz w:val="20"/>
          <w:szCs w:val="20"/>
          <w:shd w:val="clear" w:color="auto" w:fill="FFFFFF"/>
          <w:lang w:val="uk-UA"/>
        </w:rPr>
        <w:tab/>
      </w:r>
      <w:r w:rsidRPr="00291AD5">
        <w:rPr>
          <w:color w:val="1F497D" w:themeColor="text2"/>
          <w:sz w:val="20"/>
          <w:szCs w:val="20"/>
          <w:shd w:val="clear" w:color="auto" w:fill="FFFFFF"/>
          <w:lang w:val="uk-UA"/>
        </w:rPr>
        <w:tab/>
      </w:r>
      <w:r w:rsidRPr="00291AD5">
        <w:rPr>
          <w:color w:val="1F497D" w:themeColor="text2"/>
          <w:sz w:val="20"/>
          <w:szCs w:val="20"/>
          <w:shd w:val="clear" w:color="auto" w:fill="FFFFFF"/>
          <w:lang w:val="uk-UA"/>
        </w:rPr>
        <w:tab/>
      </w:r>
      <w:r w:rsidRPr="00291AD5">
        <w:rPr>
          <w:color w:val="1F497D" w:themeColor="text2"/>
          <w:sz w:val="20"/>
          <w:szCs w:val="20"/>
          <w:shd w:val="clear" w:color="auto" w:fill="FFFFFF"/>
          <w:lang w:val="uk-UA"/>
        </w:rPr>
        <w:tab/>
      </w:r>
      <w:r w:rsidRPr="0029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Голові </w:t>
      </w:r>
    </w:p>
    <w:p w:rsidR="00F6694C" w:rsidRDefault="00F6694C" w:rsidP="00661EAA">
      <w:pPr>
        <w:tabs>
          <w:tab w:val="left" w:pos="1134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9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29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29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29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291A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="00661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Ворсівської</w:t>
      </w:r>
      <w:proofErr w:type="spellEnd"/>
      <w:r w:rsidR="00661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</w:p>
    <w:p w:rsidR="00661EAA" w:rsidRDefault="00661EAA" w:rsidP="00661EAA">
      <w:pPr>
        <w:tabs>
          <w:tab w:val="left" w:pos="1134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Житомирська область,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Малинський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район, </w:t>
      </w:r>
    </w:p>
    <w:p w:rsidR="00661EAA" w:rsidRPr="00291AD5" w:rsidRDefault="00661EAA" w:rsidP="00661EAA">
      <w:pPr>
        <w:tabs>
          <w:tab w:val="left" w:pos="1134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Ворсівка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11655</w:t>
      </w:r>
    </w:p>
    <w:p w:rsidR="00D675A2" w:rsidRPr="00291AD5" w:rsidRDefault="00D675A2" w:rsidP="00D675A2">
      <w:pPr>
        <w:spacing w:after="0" w:line="259" w:lineRule="auto"/>
        <w:ind w:firstLine="467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675A2" w:rsidRPr="00291AD5" w:rsidRDefault="00D675A2" w:rsidP="00F6694C">
      <w:pPr>
        <w:spacing w:after="0" w:line="259" w:lineRule="auto"/>
        <w:ind w:left="2832"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91AD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ЗАПИТУВАЧ: </w:t>
      </w:r>
    </w:p>
    <w:p w:rsidR="00D675A2" w:rsidRPr="00291AD5" w:rsidRDefault="00C47369" w:rsidP="00F6694C">
      <w:pPr>
        <w:spacing w:after="0" w:line="259" w:lineRule="auto"/>
        <w:ind w:left="2832"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91AD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НЕУРЯДОВА</w:t>
      </w:r>
      <w:r w:rsidR="00D675A2" w:rsidRPr="00291AD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ОРГАНІЗАЦІЯ</w:t>
      </w:r>
    </w:p>
    <w:p w:rsidR="00D675A2" w:rsidRPr="00291AD5" w:rsidRDefault="00D675A2" w:rsidP="00F6694C">
      <w:pPr>
        <w:spacing w:after="0" w:line="259" w:lineRule="auto"/>
        <w:ind w:left="2832"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91AD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«СУСПІЛЬНИЙ ПРАВОЗАХИСТ»</w:t>
      </w:r>
    </w:p>
    <w:p w:rsidR="00D675A2" w:rsidRPr="003303C0" w:rsidRDefault="00D675A2" w:rsidP="00D675A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675A2" w:rsidRPr="003303C0" w:rsidRDefault="00D675A2" w:rsidP="00D6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303C0">
        <w:rPr>
          <w:rFonts w:ascii="Times New Roman" w:hAnsi="Times New Roman" w:cs="Times New Roman"/>
          <w:b/>
          <w:sz w:val="28"/>
          <w:szCs w:val="28"/>
          <w:lang w:val="ru-RU" w:eastAsia="ru-RU"/>
        </w:rPr>
        <w:t>ІНФОРМАЦІЙНИЙ ЗАПИТ</w:t>
      </w:r>
    </w:p>
    <w:p w:rsidR="00D675A2" w:rsidRPr="00291AD5" w:rsidRDefault="00D675A2" w:rsidP="00D6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91AD5">
        <w:rPr>
          <w:rFonts w:ascii="Times New Roman" w:hAnsi="Times New Roman" w:cs="Times New Roman"/>
          <w:b/>
          <w:sz w:val="28"/>
          <w:szCs w:val="28"/>
          <w:lang w:val="uk-UA" w:eastAsia="ru-RU"/>
        </w:rPr>
        <w:t>в</w:t>
      </w:r>
      <w:r w:rsidRPr="003303C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порядку Закону </w:t>
      </w:r>
      <w:proofErr w:type="spellStart"/>
      <w:r w:rsidRPr="003303C0">
        <w:rPr>
          <w:rFonts w:ascii="Times New Roman" w:hAnsi="Times New Roman" w:cs="Times New Roman"/>
          <w:b/>
          <w:sz w:val="28"/>
          <w:szCs w:val="28"/>
          <w:lang w:val="ru-RU" w:eastAsia="ru-RU"/>
        </w:rPr>
        <w:t>України</w:t>
      </w:r>
      <w:proofErr w:type="spellEnd"/>
      <w:r w:rsidRPr="003303C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«Про </w:t>
      </w:r>
      <w:proofErr w:type="spellStart"/>
      <w:r w:rsidRPr="003303C0">
        <w:rPr>
          <w:rFonts w:ascii="Times New Roman" w:hAnsi="Times New Roman" w:cs="Times New Roman"/>
          <w:b/>
          <w:sz w:val="28"/>
          <w:szCs w:val="28"/>
          <w:lang w:val="ru-RU" w:eastAsia="ru-RU"/>
        </w:rPr>
        <w:t>інформацію</w:t>
      </w:r>
      <w:proofErr w:type="spellEnd"/>
      <w:r w:rsidRPr="003303C0">
        <w:rPr>
          <w:rFonts w:ascii="Times New Roman" w:hAnsi="Times New Roman" w:cs="Times New Roman"/>
          <w:b/>
          <w:sz w:val="28"/>
          <w:szCs w:val="28"/>
          <w:lang w:val="ru-RU" w:eastAsia="ru-RU"/>
        </w:rPr>
        <w:t>»</w:t>
      </w:r>
      <w:r w:rsidR="00661EA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, Закону </w:t>
      </w:r>
      <w:proofErr w:type="spellStart"/>
      <w:r w:rsidR="00661EAA">
        <w:rPr>
          <w:rFonts w:ascii="Times New Roman" w:hAnsi="Times New Roman" w:cs="Times New Roman"/>
          <w:b/>
          <w:sz w:val="28"/>
          <w:szCs w:val="28"/>
          <w:lang w:val="ru-RU" w:eastAsia="ru-RU"/>
        </w:rPr>
        <w:t>України</w:t>
      </w:r>
      <w:proofErr w:type="spellEnd"/>
      <w:r w:rsidR="00661EA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«Про доступ до </w:t>
      </w:r>
      <w:proofErr w:type="spellStart"/>
      <w:r w:rsidR="00661EAA">
        <w:rPr>
          <w:rFonts w:ascii="Times New Roman" w:hAnsi="Times New Roman" w:cs="Times New Roman"/>
          <w:b/>
          <w:sz w:val="28"/>
          <w:szCs w:val="28"/>
          <w:lang w:val="ru-RU" w:eastAsia="ru-RU"/>
        </w:rPr>
        <w:t>публічної</w:t>
      </w:r>
      <w:proofErr w:type="spellEnd"/>
      <w:r w:rsidR="00661EA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661EAA">
        <w:rPr>
          <w:rFonts w:ascii="Times New Roman" w:hAnsi="Times New Roman" w:cs="Times New Roman"/>
          <w:b/>
          <w:sz w:val="28"/>
          <w:szCs w:val="28"/>
          <w:lang w:val="ru-RU" w:eastAsia="ru-RU"/>
        </w:rPr>
        <w:t>інформації</w:t>
      </w:r>
      <w:proofErr w:type="spellEnd"/>
      <w:r w:rsidR="00661EAA">
        <w:rPr>
          <w:rFonts w:ascii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D675A2" w:rsidRPr="00291AD5" w:rsidRDefault="00C47369" w:rsidP="00D675A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1AD5">
        <w:rPr>
          <w:rFonts w:ascii="Times New Roman" w:hAnsi="Times New Roman" w:cs="Times New Roman"/>
          <w:sz w:val="28"/>
          <w:szCs w:val="28"/>
          <w:lang w:val="uk-UA" w:eastAsia="ru-RU"/>
        </w:rPr>
        <w:t>Неурядова</w:t>
      </w:r>
      <w:r w:rsidR="00D675A2" w:rsidRPr="00291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організація «Суспільний </w:t>
      </w:r>
      <w:proofErr w:type="spellStart"/>
      <w:r w:rsidR="00D675A2" w:rsidRPr="00291AD5">
        <w:rPr>
          <w:rFonts w:ascii="Times New Roman" w:hAnsi="Times New Roman" w:cs="Times New Roman"/>
          <w:sz w:val="28"/>
          <w:szCs w:val="28"/>
          <w:lang w:val="uk-UA" w:eastAsia="ru-RU"/>
        </w:rPr>
        <w:t>правозахист</w:t>
      </w:r>
      <w:proofErr w:type="spellEnd"/>
      <w:r w:rsidR="00D675A2" w:rsidRPr="00291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(далі – </w:t>
      </w:r>
      <w:r w:rsidR="00A5284D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D675A2" w:rsidRPr="00291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 «Суспільний </w:t>
      </w:r>
      <w:proofErr w:type="spellStart"/>
      <w:r w:rsidR="00D675A2" w:rsidRPr="00291AD5">
        <w:rPr>
          <w:rFonts w:ascii="Times New Roman" w:hAnsi="Times New Roman" w:cs="Times New Roman"/>
          <w:sz w:val="28"/>
          <w:szCs w:val="28"/>
          <w:lang w:val="uk-UA" w:eastAsia="ru-RU"/>
        </w:rPr>
        <w:t>правозахист</w:t>
      </w:r>
      <w:proofErr w:type="spellEnd"/>
      <w:r w:rsidR="00D675A2" w:rsidRPr="00291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») </w:t>
      </w:r>
      <w:r w:rsidR="00D675A2" w:rsidRPr="00291AD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діє відповідно до резолюції Генеральної асамблеї ООН </w:t>
      </w:r>
      <w:r w:rsidR="00D675A2" w:rsidRPr="00291AD5">
        <w:rPr>
          <w:rFonts w:ascii="Times New Roman" w:hAnsi="Times New Roman" w:cs="Times New Roman"/>
          <w:sz w:val="28"/>
          <w:szCs w:val="28"/>
          <w:lang w:val="uk-UA" w:eastAsia="ru-RU"/>
        </w:rPr>
        <w:t>1296 (</w:t>
      </w:r>
      <w:r w:rsidR="00D675A2" w:rsidRPr="00291AD5">
        <w:rPr>
          <w:rFonts w:ascii="Times New Roman" w:hAnsi="Times New Roman" w:cs="Times New Roman"/>
          <w:sz w:val="28"/>
          <w:szCs w:val="28"/>
          <w:lang w:eastAsia="ru-RU"/>
        </w:rPr>
        <w:t>XIV</w:t>
      </w:r>
      <w:r w:rsidR="00D675A2" w:rsidRPr="00291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від 23 травня 1968 року та </w:t>
      </w:r>
      <w:r w:rsidR="00D675A2" w:rsidRPr="00291AD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національної стратегії</w:t>
      </w:r>
      <w:r w:rsidR="00D675A2" w:rsidRPr="00291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розвитку громадянського суспільства, що затверджена Президентом України 26 лютого 2016 року.</w:t>
      </w:r>
      <w:r w:rsidRPr="00291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НГО «Суспільний </w:t>
      </w:r>
      <w:proofErr w:type="spellStart"/>
      <w:r w:rsidRPr="00291AD5">
        <w:rPr>
          <w:rFonts w:ascii="Times New Roman" w:hAnsi="Times New Roman" w:cs="Times New Roman"/>
          <w:sz w:val="28"/>
          <w:szCs w:val="28"/>
          <w:lang w:val="uk-UA" w:eastAsia="ru-RU"/>
        </w:rPr>
        <w:t>правозахист</w:t>
      </w:r>
      <w:proofErr w:type="spellEnd"/>
      <w:r w:rsidRPr="00291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має консультаційний статус при Економічній та Соціальній Раді ООН та здійснює </w:t>
      </w:r>
      <w:proofErr w:type="spellStart"/>
      <w:r w:rsidRPr="00291AD5">
        <w:rPr>
          <w:rFonts w:ascii="Times New Roman" w:hAnsi="Times New Roman" w:cs="Times New Roman"/>
          <w:sz w:val="28"/>
          <w:szCs w:val="28"/>
          <w:lang w:val="uk-UA" w:eastAsia="ru-RU"/>
        </w:rPr>
        <w:t>моніторінг</w:t>
      </w:r>
      <w:proofErr w:type="spellEnd"/>
      <w:r w:rsidRPr="00291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дотримання міжнародних зобов`язань України в межах Універсального періодичного огляду ООН та подає звіти до Ради із прав людини ООН в ході її регулярних сесій.</w:t>
      </w:r>
    </w:p>
    <w:p w:rsidR="00D675A2" w:rsidRPr="00291AD5" w:rsidRDefault="00D675A2" w:rsidP="00D675A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1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Повідомляємо, що до </w:t>
      </w:r>
      <w:r w:rsidR="00C47369" w:rsidRPr="00291AD5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291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 «Суспільний </w:t>
      </w:r>
      <w:proofErr w:type="spellStart"/>
      <w:r w:rsidRPr="00291AD5">
        <w:rPr>
          <w:rFonts w:ascii="Times New Roman" w:hAnsi="Times New Roman" w:cs="Times New Roman"/>
          <w:sz w:val="28"/>
          <w:szCs w:val="28"/>
          <w:lang w:val="uk-UA" w:eastAsia="ru-RU"/>
        </w:rPr>
        <w:t>правозахист</w:t>
      </w:r>
      <w:proofErr w:type="spellEnd"/>
      <w:r w:rsidRPr="00291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291AD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у межах правозахисного проекту моніторингу дотримання прав людини та виконання міжнародних зобов’язань України</w:t>
      </w:r>
      <w:r w:rsidRPr="00291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звернулись віруючі Української Православної Церкви, які повідомили, що </w:t>
      </w:r>
      <w:r w:rsidR="00661E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с. </w:t>
      </w:r>
      <w:proofErr w:type="spellStart"/>
      <w:r w:rsidR="00661EAA">
        <w:rPr>
          <w:rFonts w:ascii="Times New Roman" w:hAnsi="Times New Roman" w:cs="Times New Roman"/>
          <w:sz w:val="28"/>
          <w:szCs w:val="28"/>
          <w:lang w:val="uk-UA" w:eastAsia="ru-RU"/>
        </w:rPr>
        <w:t>Ворсівка</w:t>
      </w:r>
      <w:proofErr w:type="spellEnd"/>
      <w:r w:rsidR="00661E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61EAA">
        <w:rPr>
          <w:rFonts w:ascii="Times New Roman" w:hAnsi="Times New Roman" w:cs="Times New Roman"/>
          <w:sz w:val="28"/>
          <w:szCs w:val="28"/>
          <w:lang w:val="uk-UA" w:eastAsia="ru-RU"/>
        </w:rPr>
        <w:t>Малинського</w:t>
      </w:r>
      <w:proofErr w:type="spellEnd"/>
      <w:r w:rsidR="00661E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Житомирської області за ініціативи або сприяння органів місцевого самоврядування були прийняті рішення, що стосуються релігійної організації.</w:t>
      </w:r>
      <w:r w:rsidR="00661EAA">
        <w:rPr>
          <w:rStyle w:val="ac"/>
          <w:rFonts w:ascii="Times New Roman" w:hAnsi="Times New Roman" w:cs="Times New Roman"/>
          <w:sz w:val="28"/>
          <w:szCs w:val="28"/>
          <w:lang w:val="uk-UA" w:eastAsia="ru-RU"/>
        </w:rPr>
        <w:footnoteReference w:id="1"/>
      </w:r>
      <w:r w:rsidR="00661E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47369" w:rsidRPr="00291AD5" w:rsidRDefault="00F6694C" w:rsidP="00661E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AD5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lastRenderedPageBreak/>
        <w:tab/>
      </w:r>
      <w:r w:rsidR="00661EA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8, 9 Закону України «Про місцеве самоврядування в Україні» </w:t>
      </w:r>
      <w:r w:rsidR="00D675A2" w:rsidRPr="00291AD5">
        <w:rPr>
          <w:rFonts w:ascii="Times New Roman" w:hAnsi="Times New Roman" w:cs="Times New Roman"/>
          <w:sz w:val="28"/>
          <w:szCs w:val="28"/>
          <w:lang w:val="uk-UA"/>
        </w:rPr>
        <w:t xml:space="preserve">порядок та підстави проведення зборів місцевих </w:t>
      </w:r>
      <w:r w:rsidR="00A5284D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населеного пункту регламентований </w:t>
      </w:r>
      <w:r w:rsidR="00661EAA">
        <w:rPr>
          <w:rFonts w:ascii="Times New Roman" w:hAnsi="Times New Roman" w:cs="Times New Roman"/>
          <w:sz w:val="28"/>
          <w:szCs w:val="28"/>
          <w:lang w:val="uk-UA"/>
        </w:rPr>
        <w:t xml:space="preserve">статтями 8 та 9 вказаного Закону, які </w:t>
      </w:r>
      <w:r w:rsidR="00D675A2" w:rsidRPr="00291AD5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такі форми обговорення питань місцевого значення як загальні збори громадян та місцеві ініціативи. Ці форми віднос</w:t>
      </w:r>
      <w:r w:rsidR="00C47369" w:rsidRPr="00291AD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675A2" w:rsidRPr="00291AD5">
        <w:rPr>
          <w:rFonts w:ascii="Times New Roman" w:hAnsi="Times New Roman" w:cs="Times New Roman"/>
          <w:sz w:val="28"/>
          <w:szCs w:val="28"/>
          <w:lang w:val="uk-UA"/>
        </w:rPr>
        <w:t xml:space="preserve">ться лише до питань взаємодії органів державної влади (місцевого </w:t>
      </w:r>
      <w:r w:rsidR="00C47369" w:rsidRPr="00291AD5">
        <w:rPr>
          <w:rFonts w:ascii="Times New Roman" w:hAnsi="Times New Roman" w:cs="Times New Roman"/>
          <w:sz w:val="28"/>
          <w:szCs w:val="28"/>
          <w:lang w:val="uk-UA"/>
        </w:rPr>
        <w:t>самоврядування) та територіальної</w:t>
      </w:r>
      <w:r w:rsidR="00D675A2" w:rsidRPr="00291AD5">
        <w:rPr>
          <w:rFonts w:ascii="Times New Roman" w:hAnsi="Times New Roman" w:cs="Times New Roman"/>
          <w:sz w:val="28"/>
          <w:szCs w:val="28"/>
          <w:lang w:val="uk-UA"/>
        </w:rPr>
        <w:t xml:space="preserve"> громади, </w:t>
      </w:r>
      <w:r w:rsidR="00661EAA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D675A2" w:rsidRPr="00291AD5">
        <w:rPr>
          <w:rFonts w:ascii="Times New Roman" w:hAnsi="Times New Roman" w:cs="Times New Roman"/>
          <w:sz w:val="28"/>
          <w:szCs w:val="28"/>
          <w:lang w:val="uk-UA"/>
        </w:rPr>
        <w:t xml:space="preserve">дія цих статей не може бути розповсюджена на </w:t>
      </w:r>
      <w:proofErr w:type="spellStart"/>
      <w:r w:rsidR="00D675A2" w:rsidRPr="00291AD5">
        <w:rPr>
          <w:rFonts w:ascii="Times New Roman" w:hAnsi="Times New Roman" w:cs="Times New Roman"/>
          <w:sz w:val="28"/>
          <w:szCs w:val="28"/>
          <w:lang w:val="uk-UA"/>
        </w:rPr>
        <w:t>приватно-правові</w:t>
      </w:r>
      <w:proofErr w:type="spellEnd"/>
      <w:r w:rsidR="00D675A2" w:rsidRPr="00291AD5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відносини, що стосуються релігійної громади, яка є окремою юридичною особою та не підпорядковується органам місцевого самоврядування. Тому вирішення на зборах мешканців населеного пункту (або зборах територіальної громади) питань, що відносяться до виключної компетенції парафіяльних зборів релігійної громади – є незаконним.</w:t>
      </w:r>
    </w:p>
    <w:p w:rsidR="003303C0" w:rsidRPr="003303C0" w:rsidRDefault="00F6694C" w:rsidP="00661EAA">
      <w:pPr>
        <w:jc w:val="both"/>
        <w:rPr>
          <w:rStyle w:val="FontStyle14"/>
          <w:i/>
          <w:sz w:val="28"/>
          <w:szCs w:val="28"/>
        </w:rPr>
      </w:pPr>
      <w:r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3303C0" w:rsidRPr="00661EAA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="003303C0" w:rsidRPr="00661EAA">
        <w:rPr>
          <w:rFonts w:ascii="Times New Roman" w:hAnsi="Times New Roman"/>
          <w:sz w:val="28"/>
          <w:szCs w:val="28"/>
          <w:lang w:val="ru-RU"/>
        </w:rPr>
        <w:t xml:space="preserve"> до чинного </w:t>
      </w:r>
      <w:proofErr w:type="spellStart"/>
      <w:r w:rsidR="003303C0" w:rsidRPr="00661EAA"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 w:rsidR="003303C0" w:rsidRPr="00661EA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303C0" w:rsidRPr="00661EAA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="003303C0" w:rsidRPr="00661E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03C0" w:rsidRPr="00661EAA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="003303C0" w:rsidRPr="00661EAA">
        <w:rPr>
          <w:rFonts w:ascii="Times New Roman" w:hAnsi="Times New Roman"/>
          <w:sz w:val="28"/>
          <w:szCs w:val="28"/>
          <w:lang w:val="ru-RU"/>
        </w:rPr>
        <w:t xml:space="preserve"> 8 Закону </w:t>
      </w:r>
      <w:proofErr w:type="spellStart"/>
      <w:r w:rsidR="003303C0" w:rsidRPr="00661EAA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3303C0" w:rsidRPr="00661EAA">
        <w:rPr>
          <w:rFonts w:ascii="Times New Roman" w:hAnsi="Times New Roman"/>
          <w:sz w:val="28"/>
          <w:szCs w:val="28"/>
          <w:lang w:val="ru-RU"/>
        </w:rPr>
        <w:t xml:space="preserve"> «Про свободу </w:t>
      </w:r>
      <w:proofErr w:type="spellStart"/>
      <w:r w:rsidR="003303C0" w:rsidRPr="00661EAA">
        <w:rPr>
          <w:rFonts w:ascii="Times New Roman" w:hAnsi="Times New Roman"/>
          <w:sz w:val="28"/>
          <w:szCs w:val="28"/>
          <w:lang w:val="ru-RU"/>
        </w:rPr>
        <w:t>сові</w:t>
      </w:r>
      <w:proofErr w:type="gramStart"/>
      <w:r w:rsidR="003303C0" w:rsidRPr="00661EAA">
        <w:rPr>
          <w:rFonts w:ascii="Times New Roman" w:hAnsi="Times New Roman"/>
          <w:sz w:val="28"/>
          <w:szCs w:val="28"/>
          <w:lang w:val="ru-RU"/>
        </w:rPr>
        <w:t>ст</w:t>
      </w:r>
      <w:proofErr w:type="gramEnd"/>
      <w:r w:rsidR="003303C0" w:rsidRPr="00661EA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3303C0" w:rsidRPr="00661EA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3303C0" w:rsidRPr="00661EAA">
        <w:rPr>
          <w:rFonts w:ascii="Times New Roman" w:hAnsi="Times New Roman"/>
          <w:sz w:val="28"/>
          <w:szCs w:val="28"/>
          <w:lang w:val="ru-RU"/>
        </w:rPr>
        <w:t>релігійні</w:t>
      </w:r>
      <w:proofErr w:type="spellEnd"/>
      <w:r w:rsidR="003303C0" w:rsidRPr="00661E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303C0" w:rsidRPr="00661EAA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="003303C0" w:rsidRPr="00661EAA">
        <w:rPr>
          <w:rFonts w:ascii="Times New Roman" w:hAnsi="Times New Roman"/>
          <w:sz w:val="28"/>
          <w:szCs w:val="28"/>
          <w:lang w:val="ru-RU"/>
        </w:rPr>
        <w:t xml:space="preserve">» (в </w:t>
      </w:r>
      <w:proofErr w:type="spellStart"/>
      <w:r w:rsidR="003303C0" w:rsidRPr="00661EAA">
        <w:rPr>
          <w:rFonts w:ascii="Times New Roman" w:hAnsi="Times New Roman"/>
          <w:sz w:val="28"/>
          <w:szCs w:val="28"/>
          <w:lang w:val="ru-RU"/>
        </w:rPr>
        <w:t>редакції</w:t>
      </w:r>
      <w:proofErr w:type="spellEnd"/>
      <w:r w:rsidR="003303C0" w:rsidRPr="00661EAA">
        <w:rPr>
          <w:rFonts w:ascii="Times New Roman" w:hAnsi="Times New Roman"/>
          <w:sz w:val="28"/>
          <w:szCs w:val="28"/>
          <w:lang w:val="ru-RU"/>
        </w:rPr>
        <w:t xml:space="preserve"> законопроекту № 4128д) </w:t>
      </w:r>
      <w:r w:rsidR="003303C0" w:rsidRPr="00661EAA">
        <w:rPr>
          <w:rStyle w:val="FontStyle14"/>
          <w:i/>
          <w:sz w:val="28"/>
          <w:szCs w:val="28"/>
          <w:lang w:val="ru-RU"/>
        </w:rPr>
        <w:t xml:space="preserve">членство у </w:t>
      </w:r>
      <w:proofErr w:type="spellStart"/>
      <w:r w:rsidR="003303C0" w:rsidRPr="00661EAA">
        <w:rPr>
          <w:rStyle w:val="FontStyle14"/>
          <w:i/>
          <w:sz w:val="28"/>
          <w:szCs w:val="28"/>
          <w:lang w:val="ru-RU"/>
        </w:rPr>
        <w:t>релігійній</w:t>
      </w:r>
      <w:proofErr w:type="spellEnd"/>
      <w:r w:rsidR="003303C0" w:rsidRPr="00661EAA">
        <w:rPr>
          <w:rStyle w:val="FontStyle14"/>
          <w:i/>
          <w:sz w:val="28"/>
          <w:szCs w:val="28"/>
          <w:lang w:val="ru-RU"/>
        </w:rPr>
        <w:t xml:space="preserve"> </w:t>
      </w:r>
      <w:proofErr w:type="spellStart"/>
      <w:r w:rsidR="003303C0" w:rsidRPr="00661EAA">
        <w:rPr>
          <w:rStyle w:val="FontStyle14"/>
          <w:i/>
          <w:sz w:val="28"/>
          <w:szCs w:val="28"/>
          <w:lang w:val="ru-RU"/>
        </w:rPr>
        <w:t>громаді</w:t>
      </w:r>
      <w:proofErr w:type="spellEnd"/>
      <w:r w:rsidR="003303C0" w:rsidRPr="00661EAA">
        <w:rPr>
          <w:rStyle w:val="FontStyle14"/>
          <w:i/>
          <w:sz w:val="28"/>
          <w:szCs w:val="28"/>
          <w:lang w:val="ru-RU"/>
        </w:rPr>
        <w:t xml:space="preserve"> </w:t>
      </w:r>
      <w:proofErr w:type="spellStart"/>
      <w:r w:rsidR="003303C0" w:rsidRPr="00661EAA">
        <w:rPr>
          <w:rStyle w:val="FontStyle14"/>
          <w:i/>
          <w:sz w:val="28"/>
          <w:szCs w:val="28"/>
          <w:lang w:val="ru-RU"/>
        </w:rPr>
        <w:t>ґрунтується</w:t>
      </w:r>
      <w:proofErr w:type="spellEnd"/>
      <w:r w:rsidR="003303C0" w:rsidRPr="00661EAA">
        <w:rPr>
          <w:rStyle w:val="FontStyle14"/>
          <w:i/>
          <w:sz w:val="28"/>
          <w:szCs w:val="28"/>
          <w:lang w:val="ru-RU"/>
        </w:rPr>
        <w:t xml:space="preserve"> на принципах </w:t>
      </w:r>
      <w:proofErr w:type="spellStart"/>
      <w:r w:rsidR="003303C0" w:rsidRPr="00661EAA">
        <w:rPr>
          <w:rStyle w:val="FontStyle14"/>
          <w:i/>
          <w:sz w:val="28"/>
          <w:szCs w:val="28"/>
          <w:lang w:val="ru-RU"/>
        </w:rPr>
        <w:t>вільного</w:t>
      </w:r>
      <w:proofErr w:type="spellEnd"/>
      <w:r w:rsidR="003303C0" w:rsidRPr="00661EAA">
        <w:rPr>
          <w:rStyle w:val="FontStyle14"/>
          <w:i/>
          <w:sz w:val="28"/>
          <w:szCs w:val="28"/>
          <w:lang w:val="ru-RU"/>
        </w:rPr>
        <w:t xml:space="preserve"> </w:t>
      </w:r>
      <w:proofErr w:type="spellStart"/>
      <w:r w:rsidR="003303C0" w:rsidRPr="00661EAA">
        <w:rPr>
          <w:rStyle w:val="FontStyle14"/>
          <w:i/>
          <w:sz w:val="28"/>
          <w:szCs w:val="28"/>
          <w:lang w:val="ru-RU"/>
        </w:rPr>
        <w:t>волевиявлення</w:t>
      </w:r>
      <w:proofErr w:type="spellEnd"/>
      <w:r w:rsidR="003303C0" w:rsidRPr="00661EAA">
        <w:rPr>
          <w:rStyle w:val="FontStyle14"/>
          <w:i/>
          <w:sz w:val="28"/>
          <w:szCs w:val="28"/>
          <w:lang w:val="ru-RU"/>
        </w:rPr>
        <w:t xml:space="preserve">, а </w:t>
      </w:r>
      <w:proofErr w:type="spellStart"/>
      <w:r w:rsidR="003303C0" w:rsidRPr="00661EAA">
        <w:rPr>
          <w:rStyle w:val="FontStyle14"/>
          <w:i/>
          <w:sz w:val="28"/>
          <w:szCs w:val="28"/>
          <w:lang w:val="ru-RU"/>
        </w:rPr>
        <w:t>також</w:t>
      </w:r>
      <w:proofErr w:type="spellEnd"/>
      <w:r w:rsidR="003303C0" w:rsidRPr="00661EAA">
        <w:rPr>
          <w:rStyle w:val="FontStyle14"/>
          <w:i/>
          <w:sz w:val="28"/>
          <w:szCs w:val="28"/>
          <w:lang w:val="ru-RU"/>
        </w:rPr>
        <w:t xml:space="preserve"> на </w:t>
      </w:r>
      <w:proofErr w:type="spellStart"/>
      <w:r w:rsidR="003303C0" w:rsidRPr="00661EAA">
        <w:rPr>
          <w:rStyle w:val="FontStyle14"/>
          <w:i/>
          <w:sz w:val="28"/>
          <w:szCs w:val="28"/>
          <w:lang w:val="ru-RU"/>
        </w:rPr>
        <w:t>вимогах</w:t>
      </w:r>
      <w:proofErr w:type="spellEnd"/>
      <w:r w:rsidR="003303C0" w:rsidRPr="00661EAA">
        <w:rPr>
          <w:rStyle w:val="FontStyle14"/>
          <w:i/>
          <w:sz w:val="28"/>
          <w:szCs w:val="28"/>
          <w:lang w:val="ru-RU"/>
        </w:rPr>
        <w:t xml:space="preserve"> статуту (</w:t>
      </w:r>
      <w:proofErr w:type="spellStart"/>
      <w:r w:rsidR="003303C0" w:rsidRPr="00661EAA">
        <w:rPr>
          <w:rStyle w:val="FontStyle14"/>
          <w:i/>
          <w:sz w:val="28"/>
          <w:szCs w:val="28"/>
          <w:lang w:val="ru-RU"/>
        </w:rPr>
        <w:t>положення</w:t>
      </w:r>
      <w:proofErr w:type="spellEnd"/>
      <w:r w:rsidR="003303C0" w:rsidRPr="00661EAA">
        <w:rPr>
          <w:rStyle w:val="FontStyle14"/>
          <w:i/>
          <w:sz w:val="28"/>
          <w:szCs w:val="28"/>
          <w:lang w:val="ru-RU"/>
        </w:rPr>
        <w:t xml:space="preserve">) </w:t>
      </w:r>
      <w:proofErr w:type="spellStart"/>
      <w:r w:rsidR="003303C0" w:rsidRPr="00661EAA">
        <w:rPr>
          <w:rStyle w:val="FontStyle14"/>
          <w:i/>
          <w:sz w:val="28"/>
          <w:szCs w:val="28"/>
          <w:lang w:val="ru-RU"/>
        </w:rPr>
        <w:t>релігійної</w:t>
      </w:r>
      <w:proofErr w:type="spellEnd"/>
      <w:r w:rsidR="003303C0" w:rsidRPr="00661EAA">
        <w:rPr>
          <w:rStyle w:val="FontStyle14"/>
          <w:i/>
          <w:sz w:val="28"/>
          <w:szCs w:val="28"/>
          <w:lang w:val="ru-RU"/>
        </w:rPr>
        <w:t xml:space="preserve"> </w:t>
      </w:r>
      <w:proofErr w:type="spellStart"/>
      <w:r w:rsidR="003303C0" w:rsidRPr="00661EAA">
        <w:rPr>
          <w:rStyle w:val="FontStyle14"/>
          <w:i/>
          <w:sz w:val="28"/>
          <w:szCs w:val="28"/>
          <w:lang w:val="ru-RU"/>
        </w:rPr>
        <w:t>громади</w:t>
      </w:r>
      <w:proofErr w:type="spellEnd"/>
      <w:r w:rsidR="003303C0" w:rsidRPr="00661EAA">
        <w:rPr>
          <w:rStyle w:val="FontStyle14"/>
          <w:i/>
          <w:sz w:val="28"/>
          <w:szCs w:val="28"/>
          <w:lang w:val="ru-RU"/>
        </w:rPr>
        <w:t xml:space="preserve">. </w:t>
      </w:r>
      <w:proofErr w:type="spellStart"/>
      <w:r w:rsidR="003303C0" w:rsidRPr="003303C0">
        <w:rPr>
          <w:rStyle w:val="FontStyle14"/>
          <w:i/>
          <w:sz w:val="28"/>
          <w:szCs w:val="28"/>
        </w:rPr>
        <w:t>Релігійна</w:t>
      </w:r>
      <w:proofErr w:type="spellEnd"/>
      <w:r w:rsidR="003303C0" w:rsidRPr="003303C0">
        <w:rPr>
          <w:rStyle w:val="FontStyle14"/>
          <w:i/>
          <w:sz w:val="28"/>
          <w:szCs w:val="28"/>
        </w:rPr>
        <w:t xml:space="preserve"> </w:t>
      </w:r>
      <w:proofErr w:type="spellStart"/>
      <w:r w:rsidR="003303C0" w:rsidRPr="003303C0">
        <w:rPr>
          <w:rStyle w:val="FontStyle14"/>
          <w:i/>
          <w:sz w:val="28"/>
          <w:szCs w:val="28"/>
        </w:rPr>
        <w:t>громада</w:t>
      </w:r>
      <w:proofErr w:type="spellEnd"/>
      <w:r w:rsidR="003303C0" w:rsidRPr="003303C0">
        <w:rPr>
          <w:rStyle w:val="FontStyle14"/>
          <w:i/>
          <w:sz w:val="28"/>
          <w:szCs w:val="28"/>
        </w:rPr>
        <w:t xml:space="preserve"> </w:t>
      </w:r>
      <w:proofErr w:type="spellStart"/>
      <w:r w:rsidR="003303C0" w:rsidRPr="003303C0">
        <w:rPr>
          <w:rStyle w:val="FontStyle14"/>
          <w:i/>
          <w:sz w:val="28"/>
          <w:szCs w:val="28"/>
        </w:rPr>
        <w:t>на</w:t>
      </w:r>
      <w:proofErr w:type="spellEnd"/>
      <w:r w:rsidR="003303C0" w:rsidRPr="003303C0">
        <w:rPr>
          <w:rStyle w:val="FontStyle14"/>
          <w:i/>
          <w:sz w:val="28"/>
          <w:szCs w:val="28"/>
        </w:rPr>
        <w:t xml:space="preserve"> </w:t>
      </w:r>
      <w:proofErr w:type="spellStart"/>
      <w:r w:rsidR="003303C0" w:rsidRPr="003303C0">
        <w:rPr>
          <w:rStyle w:val="FontStyle14"/>
          <w:i/>
          <w:sz w:val="28"/>
          <w:szCs w:val="28"/>
        </w:rPr>
        <w:t>власний</w:t>
      </w:r>
      <w:proofErr w:type="spellEnd"/>
      <w:r w:rsidR="003303C0" w:rsidRPr="003303C0">
        <w:rPr>
          <w:rStyle w:val="FontStyle14"/>
          <w:i/>
          <w:sz w:val="28"/>
          <w:szCs w:val="28"/>
        </w:rPr>
        <w:t xml:space="preserve"> розсуд приймає нових та виключає існуючих членів громади у порядку, встановленому її статутом (положенням).</w:t>
      </w:r>
    </w:p>
    <w:p w:rsidR="00C47369" w:rsidRDefault="003303C0" w:rsidP="00A5284D">
      <w:pPr>
        <w:pStyle w:val="ae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Таким чином </w:t>
      </w:r>
      <w:r w:rsidRPr="00A5284D">
        <w:rPr>
          <w:rStyle w:val="FontStyle14"/>
          <w:b/>
          <w:sz w:val="28"/>
          <w:szCs w:val="28"/>
          <w:u w:val="single"/>
        </w:rPr>
        <w:t>збори територіальної громади або збори села не наділені чинним законодавством правом приймати будь-які рішення що стосуються релігійної організації,</w:t>
      </w:r>
      <w:r>
        <w:rPr>
          <w:rStyle w:val="FontStyle14"/>
          <w:sz w:val="28"/>
          <w:szCs w:val="28"/>
        </w:rPr>
        <w:t xml:space="preserve"> а отже </w:t>
      </w:r>
      <w:r w:rsidR="00C47369" w:rsidRPr="00291AD5">
        <w:rPr>
          <w:rFonts w:ascii="Times New Roman" w:hAnsi="Times New Roman"/>
          <w:sz w:val="28"/>
          <w:szCs w:val="28"/>
        </w:rPr>
        <w:t>ініціювання, фактична підтримка або участь  у таких зібраннях голів місцевих рад, посадовців місцевих державних адміністрацій</w:t>
      </w:r>
      <w:r w:rsidR="00820756" w:rsidRPr="00291AD5">
        <w:rPr>
          <w:rFonts w:ascii="Times New Roman" w:hAnsi="Times New Roman"/>
          <w:sz w:val="28"/>
          <w:szCs w:val="28"/>
        </w:rPr>
        <w:t xml:space="preserve"> створює враження у мешканців населених пунктів про те, що такі зібрання нібито є легітимними. Наступні голосування, а у деяких випадках пряма агітація державних службовців</w:t>
      </w:r>
      <w:r>
        <w:rPr>
          <w:rFonts w:ascii="Times New Roman" w:hAnsi="Times New Roman"/>
          <w:sz w:val="28"/>
          <w:szCs w:val="28"/>
        </w:rPr>
        <w:t xml:space="preserve"> за голосування по певному питанню</w:t>
      </w:r>
      <w:r w:rsidR="00820756" w:rsidRPr="00291AD5">
        <w:rPr>
          <w:rFonts w:ascii="Times New Roman" w:hAnsi="Times New Roman"/>
          <w:sz w:val="28"/>
          <w:szCs w:val="28"/>
        </w:rPr>
        <w:t xml:space="preserve"> </w:t>
      </w:r>
      <w:r w:rsidR="00C47369" w:rsidRPr="00291AD5">
        <w:rPr>
          <w:rFonts w:ascii="Times New Roman" w:hAnsi="Times New Roman"/>
          <w:sz w:val="28"/>
          <w:szCs w:val="28"/>
        </w:rPr>
        <w:t xml:space="preserve"> </w:t>
      </w:r>
      <w:r w:rsidR="00820756" w:rsidRPr="00291AD5">
        <w:rPr>
          <w:rFonts w:ascii="Times New Roman" w:hAnsi="Times New Roman"/>
          <w:sz w:val="28"/>
          <w:szCs w:val="28"/>
        </w:rPr>
        <w:t xml:space="preserve">є не тільки незаконними, але </w:t>
      </w:r>
      <w:r w:rsidR="00A5284D">
        <w:rPr>
          <w:rFonts w:ascii="Times New Roman" w:hAnsi="Times New Roman"/>
          <w:sz w:val="28"/>
          <w:szCs w:val="28"/>
        </w:rPr>
        <w:t>й сприяє розпалюванню релігійної ворожнечі в регіоні.</w:t>
      </w:r>
      <w:r w:rsidR="00C47369" w:rsidRPr="00291AD5">
        <w:rPr>
          <w:rFonts w:ascii="Times New Roman" w:hAnsi="Times New Roman"/>
          <w:sz w:val="28"/>
          <w:szCs w:val="28"/>
        </w:rPr>
        <w:t xml:space="preserve"> </w:t>
      </w:r>
    </w:p>
    <w:p w:rsidR="00661EAA" w:rsidRDefault="00661EAA" w:rsidP="00A5284D">
      <w:pPr>
        <w:pStyle w:val="ae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Враховуючи те, що за повідомленнями, що містяться у ЗМІ за участю або ініціативи органу місцевого самоврядування були проведені збори, наслідком чого стало блокування використання культового приміщення релігійною громадою.</w:t>
      </w:r>
    </w:p>
    <w:p w:rsidR="00820756" w:rsidRPr="00291AD5" w:rsidRDefault="00820756" w:rsidP="00A5284D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A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подання детального звіту із викладених питань до уваги Ради із прав людини </w:t>
      </w:r>
      <w:r w:rsidR="00661EAA">
        <w:rPr>
          <w:rFonts w:ascii="Times New Roman" w:hAnsi="Times New Roman" w:cs="Times New Roman"/>
          <w:sz w:val="28"/>
          <w:szCs w:val="28"/>
          <w:lang w:val="uk-UA"/>
        </w:rPr>
        <w:t xml:space="preserve">ООН в ході 40 регулярної сесії та </w:t>
      </w:r>
      <w:r w:rsidRPr="00291AD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інформацію», Закону України </w:t>
      </w:r>
      <w:r w:rsidR="00F6694C" w:rsidRPr="00291AD5">
        <w:rPr>
          <w:rFonts w:ascii="Times New Roman" w:hAnsi="Times New Roman" w:cs="Times New Roman"/>
          <w:sz w:val="28"/>
          <w:szCs w:val="28"/>
          <w:lang w:val="uk-UA"/>
        </w:rPr>
        <w:t>«Про доступ для публічної інформації»,</w:t>
      </w:r>
    </w:p>
    <w:p w:rsidR="00820756" w:rsidRDefault="00820756" w:rsidP="00C47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1EA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91AD5">
        <w:rPr>
          <w:rFonts w:ascii="Times New Roman" w:hAnsi="Times New Roman" w:cs="Times New Roman"/>
          <w:sz w:val="28"/>
          <w:szCs w:val="28"/>
          <w:lang w:val="uk-UA"/>
        </w:rPr>
        <w:t>ПРОШУ:</w:t>
      </w:r>
    </w:p>
    <w:p w:rsidR="00661EAA" w:rsidRDefault="00661EAA" w:rsidP="00661EAA">
      <w:pPr>
        <w:pStyle w:val="a7"/>
        <w:numPr>
          <w:ilvl w:val="0"/>
          <w:numId w:val="5"/>
        </w:numPr>
        <w:tabs>
          <w:tab w:val="left" w:pos="1134"/>
        </w:tabs>
        <w:ind w:left="0" w:firstLine="11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Повідомити письмово, на які правовій підставі були скликані збори, на яких розглядались питання, що стосуються релігійної громади Української Православної Церкви та які рішення були прийняті на таких зборах.</w:t>
      </w:r>
    </w:p>
    <w:p w:rsidR="00661EAA" w:rsidRDefault="00661EAA" w:rsidP="00661EAA">
      <w:pPr>
        <w:pStyle w:val="a7"/>
        <w:tabs>
          <w:tab w:val="left" w:pos="1134"/>
        </w:tabs>
        <w:ind w:left="11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EAA" w:rsidRDefault="00661EAA" w:rsidP="00661EAA">
      <w:pPr>
        <w:pStyle w:val="a7"/>
        <w:numPr>
          <w:ilvl w:val="0"/>
          <w:numId w:val="5"/>
        </w:numPr>
        <w:tabs>
          <w:tab w:val="left" w:pos="1134"/>
        </w:tabs>
        <w:ind w:left="0" w:firstLine="11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 на нашу поштову адресу належним чином посвідчену копію протоколу зазначених у пункті 1 цього запиту зборів.</w:t>
      </w:r>
    </w:p>
    <w:p w:rsidR="00291AD5" w:rsidRDefault="00661EAA" w:rsidP="00661EAA">
      <w:pPr>
        <w:pStyle w:val="a7"/>
        <w:numPr>
          <w:ilvl w:val="0"/>
          <w:numId w:val="5"/>
        </w:numPr>
        <w:tabs>
          <w:tab w:val="left" w:pos="1134"/>
        </w:tabs>
        <w:ind w:left="0" w:firstLine="11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Надіслати </w:t>
      </w:r>
      <w:r w:rsidR="00C47369" w:rsidRPr="00661EA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 нашу поштову адресу належним чином посвідчені копії документів, що надійшли до Вас від інших осіб при підготовці, в ході проведення та при оформленні результатів, вказаних у пункті 1 цього звернення зборів.</w:t>
      </w:r>
    </w:p>
    <w:p w:rsidR="00661EAA" w:rsidRDefault="00661EAA" w:rsidP="00661EAA">
      <w:pPr>
        <w:pStyle w:val="a7"/>
        <w:numPr>
          <w:ilvl w:val="0"/>
          <w:numId w:val="5"/>
        </w:numPr>
        <w:tabs>
          <w:tab w:val="left" w:pos="1134"/>
        </w:tabs>
        <w:ind w:left="0" w:firstLine="11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 на нашу поштову адресу копію розпорядження сільського голови, рішення місцевої ради або інші документи, відповідно до яких було прийнято рішення щодо проведення зборів, зазначених у пункті 1 цього звернення.</w:t>
      </w:r>
    </w:p>
    <w:p w:rsidR="00661EAA" w:rsidRPr="00661EAA" w:rsidRDefault="00661EAA" w:rsidP="00661EAA">
      <w:pPr>
        <w:pStyle w:val="a7"/>
        <w:numPr>
          <w:ilvl w:val="0"/>
          <w:numId w:val="5"/>
        </w:numPr>
        <w:tabs>
          <w:tab w:val="left" w:pos="1134"/>
        </w:tabs>
        <w:ind w:left="0" w:firstLine="11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відповідь щодо того, якою посадовою або іншою особою було проведено опечатування (блокування) культової будівлі та вказати правову підстав цих дій.</w:t>
      </w:r>
    </w:p>
    <w:p w:rsidR="00661EAA" w:rsidRDefault="00661EAA" w:rsidP="00291A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AD5" w:rsidRPr="00291AD5" w:rsidRDefault="00291AD5" w:rsidP="00291AD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AD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</w:p>
    <w:p w:rsidR="00C47369" w:rsidRPr="00291AD5" w:rsidRDefault="00C47369" w:rsidP="00C47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AD5">
        <w:rPr>
          <w:rFonts w:ascii="Times New Roman" w:hAnsi="Times New Roman" w:cs="Times New Roman"/>
          <w:sz w:val="28"/>
          <w:szCs w:val="28"/>
          <w:lang w:val="uk-UA"/>
        </w:rPr>
        <w:t xml:space="preserve">НГО «Суспільний </w:t>
      </w:r>
      <w:proofErr w:type="spellStart"/>
      <w:r w:rsidRPr="00291AD5">
        <w:rPr>
          <w:rFonts w:ascii="Times New Roman" w:hAnsi="Times New Roman" w:cs="Times New Roman"/>
          <w:sz w:val="28"/>
          <w:szCs w:val="28"/>
          <w:lang w:val="uk-UA"/>
        </w:rPr>
        <w:t>правозахист</w:t>
      </w:r>
      <w:proofErr w:type="spellEnd"/>
      <w:r w:rsidRPr="00291AD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1AD5"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1AD5"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1AD5"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1AD5"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1AD5" w:rsidRPr="00291A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Денисов О.С.</w:t>
      </w:r>
    </w:p>
    <w:p w:rsidR="00C47369" w:rsidRPr="00291AD5" w:rsidRDefault="00C47369" w:rsidP="00C47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AD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675A2" w:rsidRPr="00291AD5" w:rsidRDefault="00D675A2" w:rsidP="00D675A2">
      <w:pPr>
        <w:tabs>
          <w:tab w:val="left" w:pos="1134"/>
        </w:tabs>
        <w:ind w:left="-709"/>
        <w:jc w:val="both"/>
        <w:rPr>
          <w:rFonts w:ascii="Times New Roman" w:hAnsi="Times New Roman" w:cs="Times New Roman"/>
          <w:color w:val="1F497D" w:themeColor="text2"/>
          <w:lang w:val="uk-UA"/>
        </w:rPr>
      </w:pPr>
      <w:r w:rsidRPr="00291AD5">
        <w:rPr>
          <w:rFonts w:ascii="Times New Roman" w:hAnsi="Times New Roman" w:cs="Times New Roman"/>
          <w:color w:val="1F497D" w:themeColor="text2"/>
          <w:lang w:val="uk-UA"/>
        </w:rPr>
        <w:t xml:space="preserve"> </w:t>
      </w:r>
      <w:r w:rsidRPr="00291AD5">
        <w:rPr>
          <w:rFonts w:ascii="Times New Roman" w:hAnsi="Times New Roman" w:cs="Times New Roman"/>
          <w:color w:val="1F497D" w:themeColor="text2"/>
          <w:lang w:val="uk-UA"/>
        </w:rPr>
        <w:tab/>
      </w:r>
    </w:p>
    <w:sectPr w:rsidR="00D675A2" w:rsidRPr="00291AD5" w:rsidSect="00CD6317">
      <w:pgSz w:w="11906" w:h="16838"/>
      <w:pgMar w:top="567" w:right="991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D4" w:rsidRDefault="00D30AD4" w:rsidP="004923FD">
      <w:pPr>
        <w:spacing w:after="0" w:line="240" w:lineRule="auto"/>
      </w:pPr>
      <w:r>
        <w:separator/>
      </w:r>
    </w:p>
  </w:endnote>
  <w:endnote w:type="continuationSeparator" w:id="0">
    <w:p w:rsidR="00D30AD4" w:rsidRDefault="00D30AD4" w:rsidP="0049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D4" w:rsidRDefault="00D30AD4" w:rsidP="004923FD">
      <w:pPr>
        <w:spacing w:after="0" w:line="240" w:lineRule="auto"/>
      </w:pPr>
      <w:r>
        <w:separator/>
      </w:r>
    </w:p>
  </w:footnote>
  <w:footnote w:type="continuationSeparator" w:id="0">
    <w:p w:rsidR="00D30AD4" w:rsidRDefault="00D30AD4" w:rsidP="004923FD">
      <w:pPr>
        <w:spacing w:after="0" w:line="240" w:lineRule="auto"/>
      </w:pPr>
      <w:r>
        <w:continuationSeparator/>
      </w:r>
    </w:p>
  </w:footnote>
  <w:footnote w:id="1">
    <w:p w:rsidR="00661EAA" w:rsidRPr="00291AD5" w:rsidRDefault="00661EAA" w:rsidP="00661EA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Style w:val="ac"/>
        </w:rPr>
        <w:footnoteRef/>
      </w:r>
      <w:r w:rsidRPr="00661EAA">
        <w:rPr>
          <w:rFonts w:ascii="Times New Roman" w:hAnsi="Times New Roman" w:cs="Times New Roman"/>
          <w:sz w:val="28"/>
          <w:szCs w:val="28"/>
          <w:lang w:val="uk-UA" w:eastAsia="ru-RU"/>
        </w:rPr>
        <w:t>http://spzh.news/ru/news/59141-perehod-v-pcu-v-sele-vorsovka-svyashhennik-v-bolynice-i-opechatannyj-khram</w:t>
      </w:r>
    </w:p>
    <w:p w:rsidR="00661EAA" w:rsidRPr="00661EAA" w:rsidRDefault="00661EAA">
      <w:pPr>
        <w:pStyle w:val="aa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CA4"/>
    <w:multiLevelType w:val="hybridMultilevel"/>
    <w:tmpl w:val="A6D23CB6"/>
    <w:lvl w:ilvl="0" w:tplc="706095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4EC23C6"/>
    <w:multiLevelType w:val="hybridMultilevel"/>
    <w:tmpl w:val="9FC4962A"/>
    <w:lvl w:ilvl="0" w:tplc="54629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637E1A"/>
    <w:multiLevelType w:val="hybridMultilevel"/>
    <w:tmpl w:val="47D0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26FB4"/>
    <w:multiLevelType w:val="hybridMultilevel"/>
    <w:tmpl w:val="6E460886"/>
    <w:lvl w:ilvl="0" w:tplc="9D08E45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47E4BD9"/>
    <w:multiLevelType w:val="hybridMultilevel"/>
    <w:tmpl w:val="35DA6762"/>
    <w:lvl w:ilvl="0" w:tplc="13A065D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NDW1tDQ2NTQ2MDZR0lEKTi0uzszPAykwrgUANAvIHywAAAA="/>
  </w:docVars>
  <w:rsids>
    <w:rsidRoot w:val="00AC176C"/>
    <w:rsid w:val="000268F5"/>
    <w:rsid w:val="000352B7"/>
    <w:rsid w:val="00040B2C"/>
    <w:rsid w:val="000B147E"/>
    <w:rsid w:val="000C7423"/>
    <w:rsid w:val="000E685C"/>
    <w:rsid w:val="00100799"/>
    <w:rsid w:val="001F6A14"/>
    <w:rsid w:val="00211D1A"/>
    <w:rsid w:val="0021297E"/>
    <w:rsid w:val="00253E55"/>
    <w:rsid w:val="00256427"/>
    <w:rsid w:val="00291AD5"/>
    <w:rsid w:val="00296B4E"/>
    <w:rsid w:val="002A3E32"/>
    <w:rsid w:val="002D6B8E"/>
    <w:rsid w:val="003303C0"/>
    <w:rsid w:val="00345FEF"/>
    <w:rsid w:val="00352CB1"/>
    <w:rsid w:val="00364C41"/>
    <w:rsid w:val="00385373"/>
    <w:rsid w:val="003C06F6"/>
    <w:rsid w:val="003C34D2"/>
    <w:rsid w:val="00412EB7"/>
    <w:rsid w:val="00437997"/>
    <w:rsid w:val="00443BB1"/>
    <w:rsid w:val="00444B7C"/>
    <w:rsid w:val="00472094"/>
    <w:rsid w:val="004923FD"/>
    <w:rsid w:val="004E16DB"/>
    <w:rsid w:val="004F4C3A"/>
    <w:rsid w:val="00505408"/>
    <w:rsid w:val="00524C8E"/>
    <w:rsid w:val="00527D26"/>
    <w:rsid w:val="005B0AB2"/>
    <w:rsid w:val="005B5A8E"/>
    <w:rsid w:val="005C58E4"/>
    <w:rsid w:val="005C5DB1"/>
    <w:rsid w:val="00621BFD"/>
    <w:rsid w:val="00646617"/>
    <w:rsid w:val="00661EAA"/>
    <w:rsid w:val="00686007"/>
    <w:rsid w:val="006919D2"/>
    <w:rsid w:val="006D62FD"/>
    <w:rsid w:val="007066E2"/>
    <w:rsid w:val="00717AAD"/>
    <w:rsid w:val="00795333"/>
    <w:rsid w:val="007A7E58"/>
    <w:rsid w:val="007D10CC"/>
    <w:rsid w:val="007E5E25"/>
    <w:rsid w:val="00812A65"/>
    <w:rsid w:val="00814463"/>
    <w:rsid w:val="008159BD"/>
    <w:rsid w:val="00820756"/>
    <w:rsid w:val="008E0FF1"/>
    <w:rsid w:val="008F688B"/>
    <w:rsid w:val="00926523"/>
    <w:rsid w:val="009639F0"/>
    <w:rsid w:val="00964FE7"/>
    <w:rsid w:val="00973901"/>
    <w:rsid w:val="00987E3A"/>
    <w:rsid w:val="009A740F"/>
    <w:rsid w:val="009B44D6"/>
    <w:rsid w:val="009C07CA"/>
    <w:rsid w:val="009D310B"/>
    <w:rsid w:val="009D66A2"/>
    <w:rsid w:val="009F1D6D"/>
    <w:rsid w:val="00A33AA2"/>
    <w:rsid w:val="00A46E03"/>
    <w:rsid w:val="00A5125D"/>
    <w:rsid w:val="00A5284D"/>
    <w:rsid w:val="00A875B7"/>
    <w:rsid w:val="00A92879"/>
    <w:rsid w:val="00AB3D44"/>
    <w:rsid w:val="00AC176C"/>
    <w:rsid w:val="00AF384E"/>
    <w:rsid w:val="00B31029"/>
    <w:rsid w:val="00BB5E1F"/>
    <w:rsid w:val="00BE4BA7"/>
    <w:rsid w:val="00C47369"/>
    <w:rsid w:val="00C831D0"/>
    <w:rsid w:val="00C8645F"/>
    <w:rsid w:val="00CA4183"/>
    <w:rsid w:val="00CB5441"/>
    <w:rsid w:val="00CC421C"/>
    <w:rsid w:val="00CD6317"/>
    <w:rsid w:val="00D30AD4"/>
    <w:rsid w:val="00D31376"/>
    <w:rsid w:val="00D42633"/>
    <w:rsid w:val="00D63DC1"/>
    <w:rsid w:val="00D675A2"/>
    <w:rsid w:val="00D712B7"/>
    <w:rsid w:val="00D9083C"/>
    <w:rsid w:val="00D91325"/>
    <w:rsid w:val="00DB6BAF"/>
    <w:rsid w:val="00DE01F4"/>
    <w:rsid w:val="00E25C16"/>
    <w:rsid w:val="00E33A44"/>
    <w:rsid w:val="00E813C1"/>
    <w:rsid w:val="00EE4FF8"/>
    <w:rsid w:val="00F063D9"/>
    <w:rsid w:val="00F344F3"/>
    <w:rsid w:val="00F6694C"/>
    <w:rsid w:val="00FB33C4"/>
    <w:rsid w:val="00FB578E"/>
    <w:rsid w:val="00FC7DFD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7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7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17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87E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987E3A"/>
    <w:pPr>
      <w:ind w:left="720"/>
      <w:contextualSpacing/>
    </w:pPr>
  </w:style>
  <w:style w:type="character" w:styleId="a8">
    <w:name w:val="Emphasis"/>
    <w:basedOn w:val="a0"/>
    <w:uiPriority w:val="20"/>
    <w:qFormat/>
    <w:rsid w:val="00987E3A"/>
    <w:rPr>
      <w:i/>
      <w:iCs/>
    </w:rPr>
  </w:style>
  <w:style w:type="character" w:styleId="a9">
    <w:name w:val="Strong"/>
    <w:basedOn w:val="a0"/>
    <w:uiPriority w:val="22"/>
    <w:qFormat/>
    <w:rsid w:val="00964FE7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4923F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923F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923FD"/>
    <w:rPr>
      <w:vertAlign w:val="superscript"/>
    </w:rPr>
  </w:style>
  <w:style w:type="paragraph" w:customStyle="1" w:styleId="rvps2">
    <w:name w:val="rvps2"/>
    <w:basedOn w:val="a"/>
    <w:rsid w:val="0049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3FD"/>
  </w:style>
  <w:style w:type="character" w:customStyle="1" w:styleId="rvts9">
    <w:name w:val="rvts9"/>
    <w:basedOn w:val="a0"/>
    <w:rsid w:val="004923FD"/>
  </w:style>
  <w:style w:type="paragraph" w:styleId="ad">
    <w:name w:val="Normal (Web)"/>
    <w:basedOn w:val="a"/>
    <w:uiPriority w:val="99"/>
    <w:unhideWhenUsed/>
    <w:rsid w:val="00E8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8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E813C1"/>
  </w:style>
  <w:style w:type="character" w:customStyle="1" w:styleId="eop">
    <w:name w:val="eop"/>
    <w:basedOn w:val="a0"/>
    <w:rsid w:val="00E813C1"/>
  </w:style>
  <w:style w:type="character" w:customStyle="1" w:styleId="spellingerror">
    <w:name w:val="spellingerror"/>
    <w:basedOn w:val="a0"/>
    <w:rsid w:val="00E813C1"/>
  </w:style>
  <w:style w:type="paragraph" w:customStyle="1" w:styleId="font8">
    <w:name w:val="font_8"/>
    <w:basedOn w:val="a"/>
    <w:rsid w:val="0025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ий текст"/>
    <w:basedOn w:val="a"/>
    <w:uiPriority w:val="99"/>
    <w:rsid w:val="003303C0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FontStyle14">
    <w:name w:val="Font Style14"/>
    <w:uiPriority w:val="99"/>
    <w:rsid w:val="003303C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7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7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17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87E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987E3A"/>
    <w:pPr>
      <w:ind w:left="720"/>
      <w:contextualSpacing/>
    </w:pPr>
  </w:style>
  <w:style w:type="character" w:styleId="a8">
    <w:name w:val="Emphasis"/>
    <w:basedOn w:val="a0"/>
    <w:uiPriority w:val="20"/>
    <w:qFormat/>
    <w:rsid w:val="00987E3A"/>
    <w:rPr>
      <w:i/>
      <w:iCs/>
    </w:rPr>
  </w:style>
  <w:style w:type="character" w:styleId="a9">
    <w:name w:val="Strong"/>
    <w:basedOn w:val="a0"/>
    <w:uiPriority w:val="22"/>
    <w:qFormat/>
    <w:rsid w:val="00964FE7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4923F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923F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923FD"/>
    <w:rPr>
      <w:vertAlign w:val="superscript"/>
    </w:rPr>
  </w:style>
  <w:style w:type="paragraph" w:customStyle="1" w:styleId="rvps2">
    <w:name w:val="rvps2"/>
    <w:basedOn w:val="a"/>
    <w:rsid w:val="0049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3FD"/>
  </w:style>
  <w:style w:type="character" w:customStyle="1" w:styleId="rvts9">
    <w:name w:val="rvts9"/>
    <w:basedOn w:val="a0"/>
    <w:rsid w:val="004923FD"/>
  </w:style>
  <w:style w:type="paragraph" w:styleId="ad">
    <w:name w:val="Normal (Web)"/>
    <w:basedOn w:val="a"/>
    <w:uiPriority w:val="99"/>
    <w:unhideWhenUsed/>
    <w:rsid w:val="00E8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8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E813C1"/>
  </w:style>
  <w:style w:type="character" w:customStyle="1" w:styleId="eop">
    <w:name w:val="eop"/>
    <w:basedOn w:val="a0"/>
    <w:rsid w:val="00E813C1"/>
  </w:style>
  <w:style w:type="character" w:customStyle="1" w:styleId="spellingerror">
    <w:name w:val="spellingerror"/>
    <w:basedOn w:val="a0"/>
    <w:rsid w:val="00E813C1"/>
  </w:style>
  <w:style w:type="paragraph" w:customStyle="1" w:styleId="font8">
    <w:name w:val="font_8"/>
    <w:basedOn w:val="a"/>
    <w:rsid w:val="0025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ий текст"/>
    <w:basedOn w:val="a"/>
    <w:uiPriority w:val="99"/>
    <w:rsid w:val="003303C0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FontStyle14">
    <w:name w:val="Font Style14"/>
    <w:uiPriority w:val="99"/>
    <w:rsid w:val="003303C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tikto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tiktor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ublicadvocacynetwor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866A-8B97-45ED-8DF2-E159EB65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heada</cp:lastModifiedBy>
  <cp:revision>2</cp:revision>
  <cp:lastPrinted>2018-04-13T10:28:00Z</cp:lastPrinted>
  <dcterms:created xsi:type="dcterms:W3CDTF">2019-01-25T14:57:00Z</dcterms:created>
  <dcterms:modified xsi:type="dcterms:W3CDTF">2019-01-25T14:57:00Z</dcterms:modified>
</cp:coreProperties>
</file>